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UTS 500</w:t>
      </w:r>
    </w:p>
    <w:p>
      <w:r>
        <w:drawing>
          <wp:inline distT="0" distB="0" distL="0" distR="0">
            <wp:extent cx="3924300" cy="2952750"/>
            <wp:effectExtent l="19050" t="0" r="0" b="0"/>
            <wp:docPr id="5" name="/ImageGen.ashx?image=/media/397653/uts-500-370069_website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53/uts-500-370069_website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b5e6e1bd53144a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</w:t>
      </w:r>
      <w:r>
        <w:t xml:space="preserve">e MASTER UTS 500 is een universele tafelzaag speciaal voor steenzagen. </w:t>
      </w:r>
      <w:r>
        <w:t xml:space="preserve">Erg gemakkelijk te dragen, algehele prestaties met goede snijlengte en lange levensduur. Artikel nummer S370069.</w:t>
      </w:r>
      <w:r>
        <w:br/>
      </w:r>
      <w:r>
        <w:br/>
      </w:r>
      <w:r>
        <w:rPr>
          <w:b/>
        </w:rPr>
        <w:t xml:space="preserve">Belangrijkste punten:</w:t>
      </w:r>
      <w:r>
        <w:br/>
      </w:r>
      <w:r>
        <w:br/>
      </w:r>
      <w:r>
        <w:t xml:space="preserve">- Robuust dubbel frame met geïntegreerde voeten voor gemakkelijk transport met vorkheftruck of stapelaar</w:t>
      </w:r>
      <w:r>
        <w:br/>
      </w:r>
      <w:r>
        <w:t xml:space="preserve">- </w:t>
      </w:r>
      <w:r>
        <w:t xml:space="preserve">Zijdelings uitschuifbare bijzettafel voor grote platen</w:t>
      </w:r>
      <w:r>
        <w:br/>
      </w:r>
      <w:r>
        <w:t xml:space="preserve">- </w:t>
      </w:r>
      <w:r>
        <w:t xml:space="preserve">Verzonken buisvormige handgrepen en kraanhaken, ideaal voor transport</w:t>
      </w:r>
      <w:r>
        <w:br/>
      </w:r>
      <w:r>
        <w:t xml:space="preserve">- </w:t>
      </w:r>
      <w:r>
        <w:t xml:space="preserve">Een draaibare kop met meerdere lagers garandeert een lange levensduur en hoge functionaliteit</w:t>
      </w:r>
      <w:r>
        <w:br/>
      </w:r>
    </w:p>
    <w:p>
      <w:r>
        <w:rPr>
          <w:b/>
        </w:rP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Motor</w:t>
            </w:r>
          </w:p>
        </w:tc>
        <w:tc>
          <w:tcPr/>
          <w:p>
            <w:r>
              <w:t xml:space="preserve">2,2 kW/230 V</w:t>
            </w:r>
          </w:p>
        </w:tc>
      </w:tr>
      <w:tr>
        <w:tc>
          <w:tcPr/>
          <w:p>
            <w:r>
              <w:t xml:space="preserve">Zaagblad Ø (mm)    </w:t>
            </w:r>
          </w:p>
        </w:tc>
        <w:tc>
          <w:tcPr/>
          <w:p>
            <w:r>
              <w:t xml:space="preserve">350 x 25,4</w:t>
            </w:r>
          </w:p>
        </w:tc>
      </w:tr>
      <w:tr>
        <w:tc>
          <w:tcPr/>
          <w:p>
            <w:r>
              <w:t xml:space="preserve">Zaagdiepte</w:t>
            </w:r>
          </w:p>
        </w:tc>
        <w:tc>
          <w:tcPr/>
          <w:p>
            <w:r>
              <w:t xml:space="preserve">110 mm</w:t>
            </w:r>
          </w:p>
        </w:tc>
      </w:tr>
      <w:tr>
        <w:tc>
          <w:tcPr/>
          <w:p>
            <w:r>
              <w:t xml:space="preserve">Zaaglengte</w:t>
            </w:r>
          </w:p>
        </w:tc>
        <w:tc>
          <w:tcPr/>
          <w:p>
            <w:r>
              <w:t xml:space="preserve">800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96 kg</w:t>
            </w:r>
          </w:p>
        </w:tc>
      </w:tr>
    </w:tbl>
    <w:p>
      <w:r>
        <w:t xml:space="preserve">Inclusief 1 SHOXX USM diamantschijf Ø 350 mm</w:t>
      </w:r>
      <w:r>
        <w:br/>
      </w:r>
      <w:r>
        <w:br/>
      </w:r>
      <w:r>
        <w:t xml:space="preserve">- Afneembare tafel; </w:t>
      </w:r>
      <w:r>
        <w:t xml:space="preserve">uitschuiftafeltje voor grote maten.</w:t>
      </w:r>
      <w:r>
        <w:br/>
      </w:r>
      <w:r>
        <w:t xml:space="preserve">- </w:t>
      </w:r>
      <w:r>
        <w:t xml:space="preserve">Efficiënte en precieze zaagsneden.</w:t>
      </w:r>
      <w:r>
        <w:br/>
      </w:r>
      <w:r>
        <w:t xml:space="preserve">- </w:t>
      </w:r>
      <w:r>
        <w:t xml:space="preserve">Met de UTS 500 kunt u diagonaal 50 x 50/60 x 60 mm platen of grote formaten zagen; </w:t>
      </w:r>
      <w:r>
        <w:t xml:space="preserve">snel, schoon en precies.</w:t>
      </w:r>
      <w:r>
        <w:br/>
      </w:r>
      <w:r>
        <w:t xml:space="preserve">- </w:t>
      </w:r>
      <w:r>
        <w:t xml:space="preserve">Elegante en praktische kabel- en slanggeleiding met kabeldrager.</w:t>
      </w:r>
      <w:r>
        <w:br/>
      </w:r>
    </w:p>
    <w:p>
      <w:r>
        <w:t xml:space="preserve">Watertank kan naar voren worden getrokken. </w:t>
      </w:r>
      <w:r>
        <w:t xml:space="preserve">Praktisch voor snelle en eenvoudige reiniging.</w:t>
      </w:r>
    </w:p>
    <w:p>
      <w:r>
        <w:drawing>
          <wp:inline distT="0" distB="0" distL="0" distR="0">
            <wp:extent cx="2857500" cy="2657475"/>
            <wp:effectExtent l="19050" t="0" r="0" b="0"/>
            <wp:docPr id="6" name="/media/397650/diamatic-water-tank_300x279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97650/diamatic-water-tank_300x279.jpg" descr="Diamatic -water -tank"/>
                    <pic:cNvPicPr>
                      <a:picLocks noChangeAspect="1" noChangeArrowheads="1"/>
                    </pic:cNvPicPr>
                  </pic:nvPicPr>
                  <pic:blipFill>
                    <a:blip r:embed="R0b39cf1f641a4ce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b5e6e1bd53144a0" /><Relationship Type="http://schemas.openxmlformats.org/officeDocument/2006/relationships/image" Target="/media/image4.jpg" Id="R0b39cf1f641a4ce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